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3A3A88" w14:textId="53CBE443" w:rsidR="00667AA1" w:rsidRPr="00361490" w:rsidRDefault="00667AA1" w:rsidP="00361490">
      <w:pPr>
        <w:ind w:firstLineChars="3300" w:firstLine="7920"/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年　　月　　日</w:t>
      </w:r>
    </w:p>
    <w:p w14:paraId="61F30CE3" w14:textId="5839C8B5" w:rsidR="00667AA1" w:rsidRPr="00361490" w:rsidRDefault="00667AA1">
      <w:pPr>
        <w:rPr>
          <w:sz w:val="24"/>
          <w:szCs w:val="24"/>
        </w:rPr>
      </w:pPr>
    </w:p>
    <w:p w14:paraId="3BD5A2A4" w14:textId="069234F0" w:rsidR="00667AA1" w:rsidRPr="00361490" w:rsidRDefault="00667AA1">
      <w:pPr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社会福祉法人</w:t>
      </w:r>
    </w:p>
    <w:p w14:paraId="32058825" w14:textId="257D4F3D" w:rsidR="00667AA1" w:rsidRPr="00361490" w:rsidRDefault="00667AA1">
      <w:pPr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横浜市社会福祉協議会　会長　様</w:t>
      </w:r>
    </w:p>
    <w:p w14:paraId="5355AAB4" w14:textId="1882A98A" w:rsidR="00667AA1" w:rsidRPr="00361490" w:rsidRDefault="00667AA1">
      <w:pPr>
        <w:rPr>
          <w:sz w:val="24"/>
          <w:szCs w:val="24"/>
        </w:rPr>
      </w:pPr>
    </w:p>
    <w:p w14:paraId="67AEC70E" w14:textId="3BA83E29" w:rsidR="00667AA1" w:rsidRPr="00361490" w:rsidRDefault="00667AA1" w:rsidP="00361490">
      <w:pPr>
        <w:ind w:firstLineChars="2300" w:firstLine="5520"/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地域訓練会名</w:t>
      </w:r>
    </w:p>
    <w:p w14:paraId="406586FB" w14:textId="3DFE45EA" w:rsidR="00667AA1" w:rsidRDefault="00667AA1" w:rsidP="00361490">
      <w:pPr>
        <w:ind w:firstLineChars="2300" w:firstLine="5520"/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代表者氏名　　　　　　　　　　　印</w:t>
      </w:r>
    </w:p>
    <w:p w14:paraId="5ECCE777" w14:textId="5DAF20CF" w:rsidR="006E7A2C" w:rsidRPr="00361490" w:rsidRDefault="006E7A2C" w:rsidP="00361490">
      <w:pPr>
        <w:ind w:firstLineChars="2300" w:firstLine="5520"/>
        <w:rPr>
          <w:sz w:val="24"/>
          <w:szCs w:val="24"/>
        </w:rPr>
      </w:pPr>
      <w:r>
        <w:rPr>
          <w:rFonts w:hint="eastAsia"/>
          <w:sz w:val="24"/>
          <w:szCs w:val="24"/>
        </w:rPr>
        <w:t>代表者</w:t>
      </w:r>
      <w:r w:rsidR="006A515E">
        <w:rPr>
          <w:rFonts w:hint="eastAsia"/>
          <w:sz w:val="24"/>
          <w:szCs w:val="24"/>
        </w:rPr>
        <w:t>電話</w:t>
      </w:r>
    </w:p>
    <w:p w14:paraId="3DF6FAA9" w14:textId="77777777" w:rsidR="00667AA1" w:rsidRPr="00361490" w:rsidRDefault="00667AA1">
      <w:pPr>
        <w:rPr>
          <w:sz w:val="24"/>
          <w:szCs w:val="24"/>
        </w:rPr>
      </w:pPr>
    </w:p>
    <w:p w14:paraId="1277EEFA" w14:textId="7619F4AC" w:rsidR="00225E99" w:rsidRPr="002F0C07" w:rsidRDefault="00667AA1" w:rsidP="00667AA1">
      <w:pPr>
        <w:jc w:val="center"/>
        <w:rPr>
          <w:sz w:val="24"/>
          <w:szCs w:val="24"/>
        </w:rPr>
      </w:pPr>
      <w:r w:rsidRPr="002F0C07">
        <w:rPr>
          <w:rFonts w:hint="eastAsia"/>
          <w:sz w:val="24"/>
          <w:szCs w:val="24"/>
        </w:rPr>
        <w:t>令和</w:t>
      </w:r>
      <w:r w:rsidR="00FD4124" w:rsidRPr="002F0C07">
        <w:rPr>
          <w:rFonts w:hint="eastAsia"/>
          <w:sz w:val="24"/>
          <w:szCs w:val="24"/>
        </w:rPr>
        <w:t>３</w:t>
      </w:r>
      <w:r w:rsidRPr="002F0C07">
        <w:rPr>
          <w:rFonts w:hint="eastAsia"/>
          <w:sz w:val="24"/>
          <w:szCs w:val="24"/>
        </w:rPr>
        <w:t>年度障害児地域訓練会実施回数実績について</w:t>
      </w:r>
      <w:r w:rsidR="00C01926" w:rsidRPr="002F0C07">
        <w:rPr>
          <w:rFonts w:hint="eastAsia"/>
          <w:sz w:val="24"/>
          <w:szCs w:val="24"/>
        </w:rPr>
        <w:t>（報告）</w:t>
      </w:r>
    </w:p>
    <w:p w14:paraId="17DB1615" w14:textId="77777777" w:rsidR="00667AA1" w:rsidRPr="002F0C07" w:rsidRDefault="00667AA1">
      <w:pPr>
        <w:rPr>
          <w:sz w:val="24"/>
          <w:szCs w:val="24"/>
        </w:rPr>
      </w:pPr>
    </w:p>
    <w:p w14:paraId="0C9B302F" w14:textId="352D1CE6" w:rsidR="00361490" w:rsidRPr="002F0C07" w:rsidRDefault="00667AA1" w:rsidP="00361490">
      <w:pPr>
        <w:ind w:firstLineChars="200" w:firstLine="480"/>
        <w:rPr>
          <w:sz w:val="24"/>
          <w:szCs w:val="24"/>
        </w:rPr>
      </w:pPr>
      <w:r w:rsidRPr="002F0C07">
        <w:rPr>
          <w:rFonts w:hint="eastAsia"/>
          <w:sz w:val="24"/>
          <w:szCs w:val="24"/>
        </w:rPr>
        <w:t>心身障害児地域訓練会運営費助成事業の助成</w:t>
      </w:r>
      <w:r w:rsidR="00B67CC8" w:rsidRPr="002F0C07">
        <w:rPr>
          <w:rFonts w:hint="eastAsia"/>
          <w:sz w:val="24"/>
          <w:szCs w:val="24"/>
        </w:rPr>
        <w:t>基準</w:t>
      </w:r>
      <w:r w:rsidRPr="002F0C07">
        <w:rPr>
          <w:rFonts w:hint="eastAsia"/>
          <w:sz w:val="24"/>
          <w:szCs w:val="24"/>
        </w:rPr>
        <w:t>として示されている実施回数を</w:t>
      </w:r>
    </w:p>
    <w:p w14:paraId="15AD2183" w14:textId="58909BEA" w:rsidR="00667AA1" w:rsidRPr="002F0C07" w:rsidRDefault="00B67CC8" w:rsidP="00361490">
      <w:pPr>
        <w:ind w:firstLineChars="100" w:firstLine="240"/>
        <w:rPr>
          <w:sz w:val="24"/>
          <w:szCs w:val="24"/>
        </w:rPr>
      </w:pPr>
      <w:r w:rsidRPr="002F0C07">
        <w:rPr>
          <w:rFonts w:hint="eastAsia"/>
          <w:sz w:val="24"/>
          <w:szCs w:val="24"/>
        </w:rPr>
        <w:t>令和</w:t>
      </w:r>
      <w:r w:rsidR="00FD4124" w:rsidRPr="002F0C07">
        <w:rPr>
          <w:rFonts w:hint="eastAsia"/>
          <w:sz w:val="24"/>
          <w:szCs w:val="24"/>
        </w:rPr>
        <w:t>３</w:t>
      </w:r>
      <w:r w:rsidRPr="002F0C07">
        <w:rPr>
          <w:rFonts w:hint="eastAsia"/>
          <w:sz w:val="24"/>
          <w:szCs w:val="24"/>
        </w:rPr>
        <w:t>年度実績が</w:t>
      </w:r>
      <w:r w:rsidR="00667AA1" w:rsidRPr="002F0C07">
        <w:rPr>
          <w:rFonts w:hint="eastAsia"/>
          <w:sz w:val="24"/>
          <w:szCs w:val="24"/>
        </w:rPr>
        <w:t>下回りましたので</w:t>
      </w:r>
      <w:r w:rsidRPr="002F0C07">
        <w:rPr>
          <w:rFonts w:hint="eastAsia"/>
          <w:sz w:val="24"/>
          <w:szCs w:val="24"/>
        </w:rPr>
        <w:t>下記のとおり</w:t>
      </w:r>
      <w:r w:rsidR="00667AA1" w:rsidRPr="002F0C07">
        <w:rPr>
          <w:rFonts w:hint="eastAsia"/>
          <w:sz w:val="24"/>
          <w:szCs w:val="24"/>
        </w:rPr>
        <w:t>ご報告します。</w:t>
      </w:r>
    </w:p>
    <w:p w14:paraId="7DA59D46" w14:textId="0E594B38" w:rsidR="00877F99" w:rsidRPr="002F0C07" w:rsidRDefault="00877F99">
      <w:pPr>
        <w:rPr>
          <w:sz w:val="24"/>
          <w:szCs w:val="24"/>
        </w:rPr>
      </w:pPr>
    </w:p>
    <w:p w14:paraId="12A75BE9" w14:textId="2E654713" w:rsidR="00B67CC8" w:rsidRDefault="00B67CC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＜実施回数実績が少なくなった理由＞</w:t>
      </w:r>
    </w:p>
    <w:p w14:paraId="7E648010" w14:textId="77777777" w:rsidR="00B67CC8" w:rsidRPr="00B67CC8" w:rsidRDefault="00B67CC8" w:rsidP="00B67CC8">
      <w:pPr>
        <w:spacing w:line="240" w:lineRule="exact"/>
        <w:rPr>
          <w:sz w:val="24"/>
          <w:szCs w:val="24"/>
        </w:rPr>
      </w:pPr>
    </w:p>
    <w:p w14:paraId="08B89F38" w14:textId="796F19E0" w:rsidR="00667AA1" w:rsidRDefault="00667AA1" w:rsidP="006A515E">
      <w:pPr>
        <w:ind w:firstLineChars="200" w:firstLine="480"/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□</w:t>
      </w:r>
      <w:r w:rsidR="00361490" w:rsidRPr="00361490">
        <w:rPr>
          <w:rFonts w:hint="eastAsia"/>
          <w:sz w:val="24"/>
          <w:szCs w:val="24"/>
        </w:rPr>
        <w:t xml:space="preserve"> </w:t>
      </w:r>
      <w:r w:rsidR="00361490" w:rsidRPr="00361490">
        <w:rPr>
          <w:rFonts w:hint="eastAsia"/>
          <w:sz w:val="24"/>
          <w:szCs w:val="24"/>
        </w:rPr>
        <w:t>新型コロナウイルス感染症拡大により、</w:t>
      </w:r>
      <w:r w:rsidRPr="00361490">
        <w:rPr>
          <w:rFonts w:hint="eastAsia"/>
          <w:sz w:val="24"/>
          <w:szCs w:val="24"/>
        </w:rPr>
        <w:t>活動場所の</w:t>
      </w:r>
      <w:r w:rsidR="00361490" w:rsidRPr="00361490">
        <w:rPr>
          <w:rFonts w:hint="eastAsia"/>
          <w:sz w:val="24"/>
          <w:szCs w:val="24"/>
        </w:rPr>
        <w:t>利用ができなかったため</w:t>
      </w:r>
    </w:p>
    <w:p w14:paraId="554670C4" w14:textId="6B1E3135" w:rsidR="00877F99" w:rsidRPr="003A7EE4" w:rsidRDefault="003A7EE4" w:rsidP="003A7EE4">
      <w:pPr>
        <w:spacing w:line="240" w:lineRule="exact"/>
        <w:rPr>
          <w:sz w:val="24"/>
          <w:szCs w:val="24"/>
          <w:u w:val="single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2C7114" wp14:editId="01E2C788">
                <wp:simplePos x="0" y="0"/>
                <wp:positionH relativeFrom="column">
                  <wp:posOffset>499110</wp:posOffset>
                </wp:positionH>
                <wp:positionV relativeFrom="paragraph">
                  <wp:posOffset>88265</wp:posOffset>
                </wp:positionV>
                <wp:extent cx="5372100" cy="9048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0" cy="9048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A1678" w14:textId="5000C0CC" w:rsidR="005D14DE" w:rsidRDefault="005D14DE" w:rsidP="005D14DE">
                            <w:pPr>
                              <w:ind w:left="210" w:hangingChars="100" w:hanging="210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C7114" id="正方形/長方形 1" o:spid="_x0000_s1026" style="position:absolute;left:0;text-align:left;margin-left:39.3pt;margin-top:6.95pt;width:423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" fillcolor="white [3201]" strokecolor="black [3213]">
                <v:textbox>
                  <w:txbxContent>
                    <w:p w14:paraId="08DA1678" w14:textId="5000C0CC" w:rsidR="005D14DE" w:rsidRDefault="005D14DE" w:rsidP="005D14DE">
                      <w:pPr>
                        <w:ind w:left="210" w:hangingChars="100" w:hanging="210"/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14:paraId="5D6F21E5" w14:textId="350A6700" w:rsidR="00877F99" w:rsidRDefault="00877F99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5DF53BA4" w14:textId="3CFFB89A" w:rsidR="00877F99" w:rsidRDefault="00877F99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3959C2CA" w14:textId="439286DD" w:rsidR="003A7EE4" w:rsidRDefault="003A7EE4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674CB110" w14:textId="620E1C34" w:rsidR="003A7EE4" w:rsidRDefault="003A7EE4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16875974" w14:textId="6AB0CD25" w:rsidR="003A7EE4" w:rsidRDefault="003A7EE4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174DAAFD" w14:textId="77777777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5320981A" w14:textId="77777777" w:rsidR="003A7EE4" w:rsidRPr="00877F99" w:rsidRDefault="003A7EE4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0185D62B" w14:textId="508D9672" w:rsidR="00361490" w:rsidRPr="00361490" w:rsidRDefault="00361490" w:rsidP="006A515E">
      <w:pPr>
        <w:ind w:firstLineChars="200" w:firstLine="480"/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□</w:t>
      </w:r>
      <w:r w:rsidRPr="00361490">
        <w:rPr>
          <w:rFonts w:hint="eastAsia"/>
          <w:sz w:val="24"/>
          <w:szCs w:val="24"/>
        </w:rPr>
        <w:t xml:space="preserve"> </w:t>
      </w:r>
      <w:r w:rsidRPr="00361490">
        <w:rPr>
          <w:rFonts w:hint="eastAsia"/>
          <w:sz w:val="24"/>
          <w:szCs w:val="24"/>
        </w:rPr>
        <w:t>新型コロナウイルス感染症拡大により、</w:t>
      </w:r>
      <w:r w:rsidR="006A515E">
        <w:rPr>
          <w:rFonts w:hint="eastAsia"/>
          <w:sz w:val="24"/>
          <w:szCs w:val="24"/>
        </w:rPr>
        <w:t>訓練会</w:t>
      </w:r>
      <w:r w:rsidRPr="00361490">
        <w:rPr>
          <w:rFonts w:hint="eastAsia"/>
          <w:sz w:val="24"/>
          <w:szCs w:val="24"/>
        </w:rPr>
        <w:t>活動を自粛したため</w:t>
      </w:r>
    </w:p>
    <w:p w14:paraId="6B8BB90E" w14:textId="1D73DCC3" w:rsidR="00361490" w:rsidRPr="00877F99" w:rsidRDefault="00361490" w:rsidP="003A7EE4">
      <w:pPr>
        <w:spacing w:line="240" w:lineRule="exact"/>
        <w:ind w:firstLineChars="100" w:firstLine="240"/>
        <w:rPr>
          <w:sz w:val="24"/>
          <w:szCs w:val="24"/>
          <w:u w:val="single"/>
        </w:rPr>
      </w:pPr>
    </w:p>
    <w:p w14:paraId="01262A50" w14:textId="00E8EB34" w:rsidR="00877F99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CA4CE8" wp14:editId="61B1C090">
                <wp:simplePos x="0" y="0"/>
                <wp:positionH relativeFrom="column">
                  <wp:posOffset>432435</wp:posOffset>
                </wp:positionH>
                <wp:positionV relativeFrom="paragraph">
                  <wp:posOffset>6985</wp:posOffset>
                </wp:positionV>
                <wp:extent cx="5429250" cy="971550"/>
                <wp:effectExtent l="0" t="0" r="19050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4FD71EE" w14:textId="47F11F83" w:rsidR="00847590" w:rsidRPr="00847590" w:rsidRDefault="00847590" w:rsidP="00847590">
                            <w:pPr>
                              <w:ind w:left="210" w:hangingChars="100" w:hanging="210"/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CA4CE8" id="正方形/長方形 2" o:spid="_x0000_s1027" style="position:absolute;left:0;text-align:left;margin-left:34.05pt;margin-top:.55pt;width:427.5pt;height:7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" fillcolor="window" strokecolor="windowText">
                <v:textbox>
                  <w:txbxContent>
                    <w:p w14:paraId="14FD71EE" w14:textId="47F11F83" w:rsidR="00847590" w:rsidRPr="00847590" w:rsidRDefault="00847590" w:rsidP="00847590">
                      <w:pPr>
                        <w:ind w:left="210" w:hangingChars="100" w:hanging="210"/>
                        <w:jc w:val="left"/>
                        <w:rPr>
                          <w:rFonts w:ascii="ＭＳ 明朝" w:hAnsi="ＭＳ 明朝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C87B9C0" w14:textId="7DEDE346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2A34DD42" w14:textId="5CF17D6E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3765D91A" w14:textId="58D0D994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5F37EC6A" w14:textId="56271822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34D5AE3D" w14:textId="77777777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5B140C0D" w14:textId="77777777" w:rsidR="00847590" w:rsidRDefault="00847590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619291C7" w14:textId="77777777" w:rsidR="00877F99" w:rsidRDefault="00877F99" w:rsidP="003A7EE4">
      <w:pPr>
        <w:spacing w:line="240" w:lineRule="exact"/>
        <w:ind w:firstLineChars="100" w:firstLine="240"/>
        <w:rPr>
          <w:sz w:val="24"/>
          <w:szCs w:val="24"/>
        </w:rPr>
      </w:pPr>
    </w:p>
    <w:p w14:paraId="0F941677" w14:textId="43362660" w:rsidR="00361490" w:rsidRDefault="00361490" w:rsidP="006A515E">
      <w:pPr>
        <w:ind w:firstLineChars="200" w:firstLine="480"/>
        <w:rPr>
          <w:sz w:val="24"/>
          <w:szCs w:val="24"/>
        </w:rPr>
      </w:pPr>
      <w:r w:rsidRPr="00361490">
        <w:rPr>
          <w:rFonts w:hint="eastAsia"/>
          <w:sz w:val="24"/>
          <w:szCs w:val="24"/>
        </w:rPr>
        <w:t>□</w:t>
      </w:r>
      <w:r w:rsidRPr="00361490">
        <w:rPr>
          <w:sz w:val="24"/>
          <w:szCs w:val="24"/>
        </w:rPr>
        <w:t xml:space="preserve"> </w:t>
      </w:r>
      <w:r w:rsidRPr="00361490">
        <w:rPr>
          <w:rFonts w:hint="eastAsia"/>
          <w:sz w:val="24"/>
          <w:szCs w:val="24"/>
        </w:rPr>
        <w:t>その他</w:t>
      </w:r>
    </w:p>
    <w:p w14:paraId="13BCBCDC" w14:textId="65C36ADC" w:rsidR="00195E83" w:rsidRDefault="00195E83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8179A1" wp14:editId="394B5B1A">
                <wp:simplePos x="0" y="0"/>
                <wp:positionH relativeFrom="column">
                  <wp:posOffset>413385</wp:posOffset>
                </wp:positionH>
                <wp:positionV relativeFrom="paragraph">
                  <wp:posOffset>189865</wp:posOffset>
                </wp:positionV>
                <wp:extent cx="5476875" cy="9715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76875" cy="971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9978B96" w14:textId="6746CBD1" w:rsidR="0023702E" w:rsidRPr="00B67CC8" w:rsidRDefault="0023702E" w:rsidP="00195E83">
                            <w:pPr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8179A1" id="正方形/長方形 3" o:spid="_x0000_s1028" style="position:absolute;left:0;text-align:left;margin-left:32.55pt;margin-top:14.95pt;width:431.25pt;height:7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" fillcolor="window" strokecolor="windowText">
                <v:textbox>
                  <w:txbxContent>
                    <w:p w14:paraId="39978B96" w14:textId="6746CBD1" w:rsidR="0023702E" w:rsidRPr="00B67CC8" w:rsidRDefault="0023702E" w:rsidP="00195E83">
                      <w:pPr>
                        <w:jc w:val="left"/>
                      </w:pPr>
                    </w:p>
                  </w:txbxContent>
                </v:textbox>
              </v:rect>
            </w:pict>
          </mc:Fallback>
        </mc:AlternateContent>
      </w:r>
    </w:p>
    <w:p w14:paraId="5A7B87F6" w14:textId="38F7852B" w:rsidR="00195E83" w:rsidRDefault="00195E83">
      <w:pPr>
        <w:rPr>
          <w:sz w:val="24"/>
          <w:szCs w:val="24"/>
        </w:rPr>
      </w:pPr>
    </w:p>
    <w:p w14:paraId="54BC9400" w14:textId="1882F3BF" w:rsidR="00195E83" w:rsidRDefault="00195E83">
      <w:pPr>
        <w:rPr>
          <w:sz w:val="24"/>
          <w:szCs w:val="24"/>
        </w:rPr>
      </w:pPr>
    </w:p>
    <w:p w14:paraId="07B20CA1" w14:textId="38E2F0AF" w:rsidR="00195E83" w:rsidRDefault="00195E83">
      <w:pPr>
        <w:rPr>
          <w:sz w:val="24"/>
          <w:szCs w:val="24"/>
        </w:rPr>
      </w:pPr>
    </w:p>
    <w:sectPr w:rsidR="00195E83" w:rsidSect="00361490">
      <w:pgSz w:w="11906" w:h="16838" w:code="9"/>
      <w:pgMar w:top="1418" w:right="1134" w:bottom="1134" w:left="1134" w:header="851" w:footer="992" w:gutter="0"/>
      <w:cols w:space="425"/>
      <w:docGrid w:type="lines" w:linePitch="32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2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AA1"/>
    <w:rsid w:val="000B0AB4"/>
    <w:rsid w:val="00195E83"/>
    <w:rsid w:val="0023702E"/>
    <w:rsid w:val="002F0C07"/>
    <w:rsid w:val="00361490"/>
    <w:rsid w:val="003A7EE4"/>
    <w:rsid w:val="005D14DE"/>
    <w:rsid w:val="00644C0D"/>
    <w:rsid w:val="00667AA1"/>
    <w:rsid w:val="006A515E"/>
    <w:rsid w:val="006E7A2C"/>
    <w:rsid w:val="00847590"/>
    <w:rsid w:val="00877F99"/>
    <w:rsid w:val="00A62CBE"/>
    <w:rsid w:val="00A9648F"/>
    <w:rsid w:val="00AB67CD"/>
    <w:rsid w:val="00B67CC8"/>
    <w:rsid w:val="00BA00C5"/>
    <w:rsid w:val="00C01926"/>
    <w:rsid w:val="00E129B7"/>
    <w:rsid w:val="00FD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8FA839"/>
  <w15:chartTrackingRefBased/>
  <w15:docId w15:val="{B0296D3B-A224-4C02-8149-95AA342B1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秋葉　木綿子</dc:creator>
  <cp:keywords/>
  <dc:description/>
  <cp:lastModifiedBy>中山 麗子</cp:lastModifiedBy>
  <cp:revision>13</cp:revision>
  <cp:lastPrinted>2021-02-02T02:45:00Z</cp:lastPrinted>
  <dcterms:created xsi:type="dcterms:W3CDTF">2021-02-01T02:54:00Z</dcterms:created>
  <dcterms:modified xsi:type="dcterms:W3CDTF">2022-02-15T03:02:00Z</dcterms:modified>
</cp:coreProperties>
</file>